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8D2A" w14:textId="77777777" w:rsidR="00A95327" w:rsidRDefault="001A7932">
      <w:pPr>
        <w:jc w:val="center"/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地下一层污水隔油机房整改方案</w:t>
      </w:r>
    </w:p>
    <w:p w14:paraId="1D084958" w14:textId="77777777" w:rsidR="00A95327" w:rsidRDefault="00A95327"/>
    <w:p w14:paraId="61F27A93" w14:textId="77777777" w:rsidR="00A95327" w:rsidRDefault="001A7932">
      <w:pPr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一、现状问题：</w:t>
      </w:r>
    </w:p>
    <w:p w14:paraId="2E554FCA" w14:textId="77777777" w:rsidR="00A95327" w:rsidRDefault="001A7932">
      <w:pPr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1、集水井排污泵损坏，集水井污水不能及时外排。</w:t>
      </w:r>
    </w:p>
    <w:p w14:paraId="19E2D1ED" w14:textId="77777777" w:rsidR="00A95327" w:rsidRDefault="001A7932">
      <w:pPr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2、油污分离设备排出管与集水坑排出管共用了一根管道，容易造成油污设备排的污水倒灌入集水井内，造成机房污染、气味严重。</w:t>
      </w:r>
    </w:p>
    <w:p w14:paraId="2D9C26E6" w14:textId="77777777" w:rsidR="00A95327" w:rsidRDefault="001A7932">
      <w:pPr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3、机房内异味严重，室外出风口在公司大门北边，排风机一旦开启动后，一层室外排风口异味会重，平时排风机不便开启。</w:t>
      </w:r>
    </w:p>
    <w:tbl>
      <w:tblPr>
        <w:tblStyle w:val="a3"/>
        <w:tblW w:w="10153" w:type="dxa"/>
        <w:jc w:val="center"/>
        <w:tblLook w:val="04A0" w:firstRow="1" w:lastRow="0" w:firstColumn="1" w:lastColumn="0" w:noHBand="0" w:noVBand="1"/>
      </w:tblPr>
      <w:tblGrid>
        <w:gridCol w:w="5100"/>
        <w:gridCol w:w="5053"/>
      </w:tblGrid>
      <w:tr w:rsidR="00A95327" w14:paraId="263380C2" w14:textId="77777777">
        <w:trPr>
          <w:trHeight w:val="3812"/>
          <w:jc w:val="center"/>
        </w:trPr>
        <w:tc>
          <w:tcPr>
            <w:tcW w:w="5100" w:type="dxa"/>
          </w:tcPr>
          <w:p w14:paraId="5A8D0910" w14:textId="77777777" w:rsidR="00A95327" w:rsidRDefault="001A7932">
            <w:pPr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EDCD3A" wp14:editId="44E6FC7E">
                  <wp:extent cx="3030220" cy="2278380"/>
                  <wp:effectExtent l="0" t="0" r="0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908" cy="228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6FA19DE6" w14:textId="77777777" w:rsidR="00A95327" w:rsidRDefault="001A7932">
            <w:pPr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C71401E" wp14:editId="4FB5B0A4">
                  <wp:extent cx="3050540" cy="2240280"/>
                  <wp:effectExtent l="0" t="0" r="0" b="762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600" cy="225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327" w14:paraId="77F2B947" w14:textId="77777777">
        <w:trPr>
          <w:trHeight w:val="734"/>
          <w:jc w:val="center"/>
        </w:trPr>
        <w:tc>
          <w:tcPr>
            <w:tcW w:w="5100" w:type="dxa"/>
          </w:tcPr>
          <w:p w14:paraId="20DF643A" w14:textId="77777777" w:rsidR="00A95327" w:rsidRDefault="001A7932">
            <w:pPr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46533B" wp14:editId="0CF3B522">
                  <wp:extent cx="3078480" cy="2165985"/>
                  <wp:effectExtent l="0" t="0" r="7620" b="571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877" cy="217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3" w:type="dxa"/>
          </w:tcPr>
          <w:p w14:paraId="3514BF11" w14:textId="77777777" w:rsidR="00A95327" w:rsidRDefault="001A7932">
            <w:pPr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78A3C1" wp14:editId="3B2F0B1D">
                  <wp:extent cx="2979420" cy="2163445"/>
                  <wp:effectExtent l="0" t="0" r="0" b="825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622" cy="217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BACB49" w14:textId="77777777" w:rsidR="00A95327" w:rsidRDefault="00A95327">
      <w:pPr>
        <w:rPr>
          <w:rFonts w:ascii="宋体" w:eastAsia="宋体" w:hAnsi="宋体"/>
          <w:sz w:val="28"/>
          <w:szCs w:val="32"/>
        </w:rPr>
      </w:pPr>
    </w:p>
    <w:p w14:paraId="5A1577F9" w14:textId="77777777" w:rsidR="00A95327" w:rsidRDefault="00A95327">
      <w:pPr>
        <w:rPr>
          <w:rFonts w:ascii="宋体" w:eastAsia="宋体" w:hAnsi="宋体"/>
          <w:sz w:val="28"/>
          <w:szCs w:val="32"/>
        </w:rPr>
      </w:pPr>
    </w:p>
    <w:p w14:paraId="04A87E1A" w14:textId="77777777" w:rsidR="00A95327" w:rsidRDefault="001A7932">
      <w:pPr>
        <w:widowControl/>
        <w:jc w:val="left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br w:type="page"/>
      </w:r>
    </w:p>
    <w:p w14:paraId="4EFA5B79" w14:textId="77777777" w:rsidR="00A95327" w:rsidRDefault="001A7932">
      <w:pPr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lastRenderedPageBreak/>
        <w:t>二、整改方案：</w:t>
      </w:r>
    </w:p>
    <w:p w14:paraId="75941B5A" w14:textId="77777777" w:rsidR="00A95327" w:rsidRDefault="001A7932">
      <w:pPr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t>1、污水管分开独立排放</w:t>
      </w:r>
    </w:p>
    <w:p w14:paraId="4DEA4933" w14:textId="77777777" w:rsidR="00A95327" w:rsidRDefault="001A7932">
      <w:pPr>
        <w:ind w:firstLineChars="150" w:firstLine="420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增加一根DN80管约45m，隔油处理设备排出管与集水井污水管分开，单独外排。集水井排污泵需要修理好，污水管并入其它集水井外排水管。如图：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95327" w14:paraId="1988EE45" w14:textId="77777777">
        <w:tc>
          <w:tcPr>
            <w:tcW w:w="8296" w:type="dxa"/>
          </w:tcPr>
          <w:p w14:paraId="30070CF5" w14:textId="77777777" w:rsidR="00A95327" w:rsidRDefault="001A7932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CA35DF" wp14:editId="668179C9">
                  <wp:extent cx="4351655" cy="4315460"/>
                  <wp:effectExtent l="0" t="0" r="0" b="889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8821" cy="434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327" w14:paraId="1593D665" w14:textId="77777777">
        <w:tc>
          <w:tcPr>
            <w:tcW w:w="8296" w:type="dxa"/>
          </w:tcPr>
          <w:p w14:paraId="352989AF" w14:textId="77777777" w:rsidR="00A95327" w:rsidRDefault="001A7932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2A02B1" wp14:editId="36B5FEA4">
                  <wp:extent cx="3126740" cy="226695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695" cy="226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948FAB" w14:textId="77777777" w:rsidR="00A95327" w:rsidRDefault="001A7932">
      <w:pPr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lastRenderedPageBreak/>
        <w:t>2、接入自来水</w:t>
      </w:r>
    </w:p>
    <w:p w14:paraId="55588F0D" w14:textId="0AD24F75" w:rsidR="00A95327" w:rsidRDefault="001A7932">
      <w:pPr>
        <w:ind w:firstLineChars="140" w:firstLine="392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机房北侧有一路供水管</w:t>
      </w:r>
      <w:r w:rsidR="00940D25">
        <w:rPr>
          <w:rFonts w:ascii="宋体" w:eastAsia="宋体" w:hAnsi="宋体" w:hint="eastAsia"/>
          <w:sz w:val="28"/>
          <w:szCs w:val="32"/>
        </w:rPr>
        <w:t>DN50</w:t>
      </w:r>
      <w:r>
        <w:rPr>
          <w:rFonts w:ascii="宋体" w:eastAsia="宋体" w:hAnsi="宋体" w:hint="eastAsia"/>
          <w:sz w:val="28"/>
          <w:szCs w:val="32"/>
        </w:rPr>
        <w:t>卡箍连接，可</w:t>
      </w:r>
      <w:r w:rsidR="004B44BB">
        <w:rPr>
          <w:rFonts w:ascii="宋体" w:eastAsia="宋体" w:hAnsi="宋体" w:hint="eastAsia"/>
          <w:sz w:val="28"/>
          <w:szCs w:val="32"/>
        </w:rPr>
        <w:t>从此管</w:t>
      </w:r>
      <w:r>
        <w:rPr>
          <w:rFonts w:ascii="宋体" w:eastAsia="宋体" w:hAnsi="宋体" w:hint="eastAsia"/>
          <w:sz w:val="28"/>
          <w:szCs w:val="32"/>
        </w:rPr>
        <w:t>接出</w:t>
      </w:r>
      <w:r w:rsidR="00415670">
        <w:rPr>
          <w:rFonts w:ascii="宋体" w:eastAsia="宋体" w:hAnsi="宋体" w:hint="eastAsia"/>
          <w:sz w:val="28"/>
          <w:szCs w:val="32"/>
        </w:rPr>
        <w:t>DN25管</w:t>
      </w:r>
      <w:r>
        <w:rPr>
          <w:rFonts w:ascii="宋体" w:eastAsia="宋体" w:hAnsi="宋体" w:hint="eastAsia"/>
          <w:sz w:val="28"/>
          <w:szCs w:val="32"/>
        </w:rPr>
        <w:t>引入隔油机房，设</w:t>
      </w:r>
      <w:r w:rsidR="00175FFF">
        <w:rPr>
          <w:rFonts w:ascii="宋体" w:eastAsia="宋体" w:hAnsi="宋体" w:hint="eastAsia"/>
          <w:sz w:val="28"/>
          <w:szCs w:val="32"/>
        </w:rPr>
        <w:t>截止阀、水表、装</w:t>
      </w:r>
      <w:r>
        <w:rPr>
          <w:rFonts w:ascii="宋体" w:eastAsia="宋体" w:hAnsi="宋体" w:hint="eastAsia"/>
          <w:sz w:val="28"/>
          <w:szCs w:val="32"/>
        </w:rPr>
        <w:t>冲洗龙头，方便日常地面冲洗和设备清洗。</w:t>
      </w:r>
    </w:p>
    <w:p w14:paraId="4174D032" w14:textId="77777777" w:rsidR="00A95327" w:rsidRDefault="001A7932">
      <w:pPr>
        <w:ind w:leftChars="-135" w:hangingChars="135" w:hanging="283"/>
        <w:jc w:val="center"/>
        <w:rPr>
          <w:rFonts w:ascii="宋体" w:eastAsia="宋体" w:hAnsi="宋体"/>
          <w:sz w:val="28"/>
          <w:szCs w:val="32"/>
        </w:rPr>
      </w:pPr>
      <w:r>
        <w:rPr>
          <w:noProof/>
        </w:rPr>
        <w:drawing>
          <wp:inline distT="0" distB="0" distL="0" distR="0" wp14:anchorId="7EF6B836" wp14:editId="5A05D944">
            <wp:extent cx="5833745" cy="48653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rcRect l="3505" r="10907"/>
                    <a:stretch>
                      <a:fillRect/>
                    </a:stretch>
                  </pic:blipFill>
                  <pic:spPr>
                    <a:xfrm>
                      <a:off x="0" y="0"/>
                      <a:ext cx="5843385" cy="48734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B066D" w14:textId="39CD497B" w:rsidR="00D77CC1" w:rsidRDefault="00D77CC1">
      <w:pPr>
        <w:widowControl/>
        <w:jc w:val="left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/>
          <w:sz w:val="28"/>
          <w:szCs w:val="32"/>
        </w:rPr>
        <w:br w:type="page"/>
      </w:r>
    </w:p>
    <w:p w14:paraId="0332672E" w14:textId="6FDFA575" w:rsidR="00A95327" w:rsidRDefault="0099214F">
      <w:pPr>
        <w:rPr>
          <w:rFonts w:ascii="宋体" w:eastAsia="宋体" w:hAnsi="宋体"/>
          <w:b/>
          <w:bCs/>
          <w:sz w:val="28"/>
          <w:szCs w:val="32"/>
        </w:rPr>
      </w:pPr>
      <w:r>
        <w:rPr>
          <w:rFonts w:ascii="宋体" w:eastAsia="宋体" w:hAnsi="宋体" w:hint="eastAsia"/>
          <w:b/>
          <w:bCs/>
          <w:sz w:val="28"/>
          <w:szCs w:val="32"/>
        </w:rPr>
        <w:lastRenderedPageBreak/>
        <w:t>3</w:t>
      </w:r>
      <w:r w:rsidR="001A7932">
        <w:rPr>
          <w:rFonts w:ascii="宋体" w:eastAsia="宋体" w:hAnsi="宋体" w:hint="eastAsia"/>
          <w:b/>
          <w:bCs/>
          <w:sz w:val="28"/>
          <w:szCs w:val="32"/>
        </w:rPr>
        <w:t>、移动门的位置</w:t>
      </w:r>
    </w:p>
    <w:p w14:paraId="3FAD128C" w14:textId="32E0C84C" w:rsidR="00A95327" w:rsidRDefault="001A7932">
      <w:pPr>
        <w:ind w:firstLineChars="140" w:firstLine="392"/>
        <w:rPr>
          <w:rFonts w:ascii="宋体" w:eastAsia="宋体" w:hAnsi="宋体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原电梯边的门安全封闭</w:t>
      </w:r>
      <w:r w:rsidR="004E5909">
        <w:rPr>
          <w:rFonts w:ascii="宋体" w:eastAsia="宋体" w:hAnsi="宋体" w:hint="eastAsia"/>
          <w:sz w:val="28"/>
          <w:szCs w:val="32"/>
        </w:rPr>
        <w:t>，用砖砌封堵内外粉刷、批白</w:t>
      </w:r>
      <w:r w:rsidR="00E76235">
        <w:rPr>
          <w:rFonts w:ascii="宋体" w:eastAsia="宋体" w:hAnsi="宋体" w:hint="eastAsia"/>
          <w:sz w:val="28"/>
          <w:szCs w:val="32"/>
        </w:rPr>
        <w:t>。</w:t>
      </w:r>
      <w:r>
        <w:rPr>
          <w:rFonts w:ascii="宋体" w:eastAsia="宋体" w:hAnsi="宋体" w:hint="eastAsia"/>
          <w:sz w:val="28"/>
          <w:szCs w:val="32"/>
        </w:rPr>
        <w:t>从南侧移动通信机房内开门（通信机房完全空闲，没有使用，也没有设备），由于地面有高差，需增设钢楼梯台阶</w:t>
      </w:r>
      <w:r w:rsidR="001A7332">
        <w:rPr>
          <w:rFonts w:ascii="宋体" w:eastAsia="宋体" w:hAnsi="宋体" w:hint="eastAsia"/>
          <w:sz w:val="28"/>
          <w:szCs w:val="32"/>
        </w:rPr>
        <w:t>（</w:t>
      </w:r>
      <w:r w:rsidR="0050731A">
        <w:rPr>
          <w:rFonts w:ascii="宋体" w:eastAsia="宋体" w:hAnsi="宋体" w:hint="eastAsia"/>
          <w:sz w:val="28"/>
          <w:szCs w:val="32"/>
        </w:rPr>
        <w:t>楼梯宽高1</w:t>
      </w:r>
      <w:r w:rsidR="0050731A">
        <w:rPr>
          <w:rFonts w:ascii="宋体" w:eastAsia="宋体" w:hAnsi="宋体"/>
          <w:sz w:val="28"/>
          <w:szCs w:val="32"/>
        </w:rPr>
        <w:t>.</w:t>
      </w:r>
      <w:r w:rsidR="0050731A">
        <w:rPr>
          <w:rFonts w:ascii="宋体" w:eastAsia="宋体" w:hAnsi="宋体" w:hint="eastAsia"/>
          <w:sz w:val="28"/>
          <w:szCs w:val="32"/>
        </w:rPr>
        <w:t>2×1</w:t>
      </w:r>
      <w:r w:rsidR="0050731A">
        <w:rPr>
          <w:rFonts w:ascii="宋体" w:eastAsia="宋体" w:hAnsi="宋体"/>
          <w:sz w:val="28"/>
          <w:szCs w:val="32"/>
        </w:rPr>
        <w:t>.</w:t>
      </w:r>
      <w:r w:rsidR="0050731A">
        <w:rPr>
          <w:rFonts w:ascii="宋体" w:eastAsia="宋体" w:hAnsi="宋体" w:hint="eastAsia"/>
          <w:sz w:val="28"/>
          <w:szCs w:val="32"/>
        </w:rPr>
        <w:t>2m，上部</w:t>
      </w:r>
      <w:r w:rsidR="001A7332">
        <w:rPr>
          <w:rFonts w:ascii="宋体" w:eastAsia="宋体" w:hAnsi="宋体" w:hint="eastAsia"/>
          <w:sz w:val="28"/>
          <w:szCs w:val="32"/>
        </w:rPr>
        <w:t>设平台</w:t>
      </w:r>
      <w:r w:rsidR="0050731A">
        <w:rPr>
          <w:rFonts w:ascii="宋体" w:eastAsia="宋体" w:hAnsi="宋体" w:hint="eastAsia"/>
          <w:sz w:val="28"/>
          <w:szCs w:val="32"/>
        </w:rPr>
        <w:t>约1</w:t>
      </w:r>
      <w:r w:rsidR="0050731A">
        <w:rPr>
          <w:rFonts w:ascii="宋体" w:eastAsia="宋体" w:hAnsi="宋体"/>
          <w:sz w:val="28"/>
          <w:szCs w:val="32"/>
        </w:rPr>
        <w:t>.</w:t>
      </w:r>
      <w:r w:rsidR="0050731A">
        <w:rPr>
          <w:rFonts w:ascii="宋体" w:eastAsia="宋体" w:hAnsi="宋体" w:hint="eastAsia"/>
          <w:sz w:val="28"/>
          <w:szCs w:val="32"/>
        </w:rPr>
        <w:t>6×1</w:t>
      </w:r>
      <w:r w:rsidR="0050731A">
        <w:rPr>
          <w:rFonts w:ascii="宋体" w:eastAsia="宋体" w:hAnsi="宋体"/>
          <w:sz w:val="28"/>
          <w:szCs w:val="32"/>
        </w:rPr>
        <w:t>.</w:t>
      </w:r>
      <w:r w:rsidR="0050731A">
        <w:rPr>
          <w:rFonts w:ascii="宋体" w:eastAsia="宋体" w:hAnsi="宋体" w:hint="eastAsia"/>
          <w:sz w:val="28"/>
          <w:szCs w:val="32"/>
        </w:rPr>
        <w:t>2m</w:t>
      </w:r>
      <w:r w:rsidR="001A7332">
        <w:rPr>
          <w:rFonts w:ascii="宋体" w:eastAsia="宋体" w:hAnsi="宋体" w:hint="eastAsia"/>
          <w:sz w:val="28"/>
          <w:szCs w:val="32"/>
        </w:rPr>
        <w:t>）</w:t>
      </w:r>
      <w:r>
        <w:rPr>
          <w:rFonts w:ascii="宋体" w:eastAsia="宋体" w:hAnsi="宋体" w:hint="eastAsia"/>
          <w:sz w:val="28"/>
          <w:szCs w:val="32"/>
        </w:rPr>
        <w:t>，开门处留门坎，防止隔油间污水外流。</w:t>
      </w:r>
    </w:p>
    <w:tbl>
      <w:tblPr>
        <w:tblStyle w:val="a3"/>
        <w:tblW w:w="9376" w:type="dxa"/>
        <w:jc w:val="center"/>
        <w:tblLook w:val="04A0" w:firstRow="1" w:lastRow="0" w:firstColumn="1" w:lastColumn="0" w:noHBand="0" w:noVBand="1"/>
      </w:tblPr>
      <w:tblGrid>
        <w:gridCol w:w="4900"/>
        <w:gridCol w:w="4476"/>
      </w:tblGrid>
      <w:tr w:rsidR="00A95327" w14:paraId="2F396027" w14:textId="77777777">
        <w:trPr>
          <w:trHeight w:val="6439"/>
          <w:jc w:val="center"/>
        </w:trPr>
        <w:tc>
          <w:tcPr>
            <w:tcW w:w="9376" w:type="dxa"/>
            <w:gridSpan w:val="2"/>
          </w:tcPr>
          <w:p w14:paraId="6DAD5F99" w14:textId="77777777" w:rsidR="00A95327" w:rsidRDefault="001A7932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6CE40A" wp14:editId="36C65779">
                  <wp:extent cx="4303051" cy="3879273"/>
                  <wp:effectExtent l="0" t="0" r="2540" b="698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562" cy="388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327" w14:paraId="162D5468" w14:textId="77777777">
        <w:trPr>
          <w:trHeight w:val="4164"/>
          <w:jc w:val="center"/>
        </w:trPr>
        <w:tc>
          <w:tcPr>
            <w:tcW w:w="4957" w:type="dxa"/>
            <w:vAlign w:val="center"/>
          </w:tcPr>
          <w:p w14:paraId="472A7D7A" w14:textId="19B134C8" w:rsidR="00A95327" w:rsidRDefault="004A6269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E428EEF" wp14:editId="0C8AE594">
                  <wp:extent cx="2805546" cy="2103652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772" cy="2136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  <w:vAlign w:val="center"/>
          </w:tcPr>
          <w:p w14:paraId="441C8BD5" w14:textId="77777777" w:rsidR="00A95327" w:rsidRDefault="001A7932">
            <w:pPr>
              <w:jc w:val="center"/>
              <w:rPr>
                <w:rFonts w:ascii="宋体" w:eastAsia="宋体" w:hAnsi="宋体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0BA3651" wp14:editId="28F2567C">
                  <wp:extent cx="2701636" cy="2056435"/>
                  <wp:effectExtent l="0" t="0" r="3810" b="127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603" cy="2080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0BCE14" w14:textId="77777777" w:rsidR="00A95327" w:rsidRDefault="00A95327">
      <w:pPr>
        <w:spacing w:line="40" w:lineRule="exact"/>
        <w:rPr>
          <w:rFonts w:ascii="宋体" w:eastAsia="宋体" w:hAnsi="宋体"/>
          <w:b/>
          <w:bCs/>
          <w:sz w:val="28"/>
          <w:szCs w:val="32"/>
        </w:rPr>
      </w:pPr>
    </w:p>
    <w:sectPr w:rsidR="00A95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6BA"/>
    <w:rsid w:val="00012720"/>
    <w:rsid w:val="00014F1C"/>
    <w:rsid w:val="000401BB"/>
    <w:rsid w:val="000638EF"/>
    <w:rsid w:val="00072310"/>
    <w:rsid w:val="00072329"/>
    <w:rsid w:val="00083CE1"/>
    <w:rsid w:val="00097B5D"/>
    <w:rsid w:val="000A2CCD"/>
    <w:rsid w:val="000D1A1C"/>
    <w:rsid w:val="000D5E05"/>
    <w:rsid w:val="000D5ED0"/>
    <w:rsid w:val="000E528C"/>
    <w:rsid w:val="000E5ECF"/>
    <w:rsid w:val="000F1879"/>
    <w:rsid w:val="000F1BC6"/>
    <w:rsid w:val="00100874"/>
    <w:rsid w:val="00106BFC"/>
    <w:rsid w:val="0011425F"/>
    <w:rsid w:val="001553B2"/>
    <w:rsid w:val="00155EC6"/>
    <w:rsid w:val="00175FFF"/>
    <w:rsid w:val="00191B3E"/>
    <w:rsid w:val="00194519"/>
    <w:rsid w:val="001A7332"/>
    <w:rsid w:val="001A7932"/>
    <w:rsid w:val="001B1425"/>
    <w:rsid w:val="001B28EA"/>
    <w:rsid w:val="001C7731"/>
    <w:rsid w:val="001E1061"/>
    <w:rsid w:val="00231629"/>
    <w:rsid w:val="002526C2"/>
    <w:rsid w:val="0026620D"/>
    <w:rsid w:val="002737D6"/>
    <w:rsid w:val="002800C9"/>
    <w:rsid w:val="00282428"/>
    <w:rsid w:val="00293539"/>
    <w:rsid w:val="002A6D8F"/>
    <w:rsid w:val="002B0328"/>
    <w:rsid w:val="002B0914"/>
    <w:rsid w:val="002C7482"/>
    <w:rsid w:val="002C778B"/>
    <w:rsid w:val="002D243B"/>
    <w:rsid w:val="00303281"/>
    <w:rsid w:val="003079B4"/>
    <w:rsid w:val="00312734"/>
    <w:rsid w:val="00324310"/>
    <w:rsid w:val="00335F03"/>
    <w:rsid w:val="00340F21"/>
    <w:rsid w:val="00360FA7"/>
    <w:rsid w:val="00384EE9"/>
    <w:rsid w:val="003C2FD3"/>
    <w:rsid w:val="003D759D"/>
    <w:rsid w:val="003F1D40"/>
    <w:rsid w:val="003F2421"/>
    <w:rsid w:val="003F48FD"/>
    <w:rsid w:val="003F74DE"/>
    <w:rsid w:val="004026FC"/>
    <w:rsid w:val="00413297"/>
    <w:rsid w:val="00415670"/>
    <w:rsid w:val="00423DD3"/>
    <w:rsid w:val="00456C10"/>
    <w:rsid w:val="00466CEB"/>
    <w:rsid w:val="004A58D0"/>
    <w:rsid w:val="004A6269"/>
    <w:rsid w:val="004B0590"/>
    <w:rsid w:val="004B44BB"/>
    <w:rsid w:val="004D6D1C"/>
    <w:rsid w:val="004E5909"/>
    <w:rsid w:val="004F0648"/>
    <w:rsid w:val="00503ABD"/>
    <w:rsid w:val="0050731A"/>
    <w:rsid w:val="005221C0"/>
    <w:rsid w:val="005311FC"/>
    <w:rsid w:val="00576CAF"/>
    <w:rsid w:val="00584F36"/>
    <w:rsid w:val="005D32F3"/>
    <w:rsid w:val="005E7D47"/>
    <w:rsid w:val="005F632B"/>
    <w:rsid w:val="00614AEC"/>
    <w:rsid w:val="0064659C"/>
    <w:rsid w:val="00653564"/>
    <w:rsid w:val="006568BC"/>
    <w:rsid w:val="00667956"/>
    <w:rsid w:val="00673ACE"/>
    <w:rsid w:val="00680C73"/>
    <w:rsid w:val="00682EA5"/>
    <w:rsid w:val="006A07D9"/>
    <w:rsid w:val="006B2C7D"/>
    <w:rsid w:val="006B4EC0"/>
    <w:rsid w:val="006B5989"/>
    <w:rsid w:val="006C0E16"/>
    <w:rsid w:val="006C4159"/>
    <w:rsid w:val="006E2ED6"/>
    <w:rsid w:val="006F0579"/>
    <w:rsid w:val="006F19BE"/>
    <w:rsid w:val="006F1D36"/>
    <w:rsid w:val="00702456"/>
    <w:rsid w:val="007075DD"/>
    <w:rsid w:val="0073342A"/>
    <w:rsid w:val="00764392"/>
    <w:rsid w:val="00777491"/>
    <w:rsid w:val="00793A56"/>
    <w:rsid w:val="00794D2A"/>
    <w:rsid w:val="007A5634"/>
    <w:rsid w:val="007A74F0"/>
    <w:rsid w:val="007D641F"/>
    <w:rsid w:val="007D7EEF"/>
    <w:rsid w:val="007E3F38"/>
    <w:rsid w:val="007E5D31"/>
    <w:rsid w:val="007E7B1E"/>
    <w:rsid w:val="00800EFF"/>
    <w:rsid w:val="008026E8"/>
    <w:rsid w:val="00812179"/>
    <w:rsid w:val="0081427F"/>
    <w:rsid w:val="00816C35"/>
    <w:rsid w:val="00824F12"/>
    <w:rsid w:val="0082504F"/>
    <w:rsid w:val="00851DCC"/>
    <w:rsid w:val="00857264"/>
    <w:rsid w:val="00871FBB"/>
    <w:rsid w:val="008761F0"/>
    <w:rsid w:val="0088417B"/>
    <w:rsid w:val="00896F29"/>
    <w:rsid w:val="008A5694"/>
    <w:rsid w:val="008C1583"/>
    <w:rsid w:val="008C64FB"/>
    <w:rsid w:val="008E6931"/>
    <w:rsid w:val="008F28AF"/>
    <w:rsid w:val="009301F8"/>
    <w:rsid w:val="00940D25"/>
    <w:rsid w:val="00955C5A"/>
    <w:rsid w:val="00962A2A"/>
    <w:rsid w:val="00966677"/>
    <w:rsid w:val="0099214F"/>
    <w:rsid w:val="009B000B"/>
    <w:rsid w:val="009B026F"/>
    <w:rsid w:val="009D2CA1"/>
    <w:rsid w:val="009D7330"/>
    <w:rsid w:val="00A21B54"/>
    <w:rsid w:val="00A34F83"/>
    <w:rsid w:val="00A64357"/>
    <w:rsid w:val="00A67C71"/>
    <w:rsid w:val="00A910C6"/>
    <w:rsid w:val="00A91886"/>
    <w:rsid w:val="00A93DB2"/>
    <w:rsid w:val="00A95327"/>
    <w:rsid w:val="00AB5699"/>
    <w:rsid w:val="00AC0889"/>
    <w:rsid w:val="00AD1404"/>
    <w:rsid w:val="00AD6E8B"/>
    <w:rsid w:val="00AD7356"/>
    <w:rsid w:val="00AF182D"/>
    <w:rsid w:val="00B012B6"/>
    <w:rsid w:val="00B0736D"/>
    <w:rsid w:val="00B16359"/>
    <w:rsid w:val="00B46F39"/>
    <w:rsid w:val="00B824C8"/>
    <w:rsid w:val="00B87A26"/>
    <w:rsid w:val="00B968D6"/>
    <w:rsid w:val="00B9694A"/>
    <w:rsid w:val="00BA4632"/>
    <w:rsid w:val="00BB4481"/>
    <w:rsid w:val="00BE2DE8"/>
    <w:rsid w:val="00C1346F"/>
    <w:rsid w:val="00C215CE"/>
    <w:rsid w:val="00C3689A"/>
    <w:rsid w:val="00C5526D"/>
    <w:rsid w:val="00C62FDC"/>
    <w:rsid w:val="00C701E5"/>
    <w:rsid w:val="00C75C6F"/>
    <w:rsid w:val="00CC24ED"/>
    <w:rsid w:val="00CD2932"/>
    <w:rsid w:val="00CD6985"/>
    <w:rsid w:val="00CE139E"/>
    <w:rsid w:val="00CF0152"/>
    <w:rsid w:val="00D019D8"/>
    <w:rsid w:val="00D158C4"/>
    <w:rsid w:val="00D17FA1"/>
    <w:rsid w:val="00D6161C"/>
    <w:rsid w:val="00D77379"/>
    <w:rsid w:val="00D77CC1"/>
    <w:rsid w:val="00D8373A"/>
    <w:rsid w:val="00D84CC1"/>
    <w:rsid w:val="00D90725"/>
    <w:rsid w:val="00D92193"/>
    <w:rsid w:val="00D95044"/>
    <w:rsid w:val="00DA3B42"/>
    <w:rsid w:val="00DB58C2"/>
    <w:rsid w:val="00DB763D"/>
    <w:rsid w:val="00DC7D60"/>
    <w:rsid w:val="00DE6BC6"/>
    <w:rsid w:val="00DF7F55"/>
    <w:rsid w:val="00E05FD8"/>
    <w:rsid w:val="00E07E98"/>
    <w:rsid w:val="00E15FE4"/>
    <w:rsid w:val="00E347F2"/>
    <w:rsid w:val="00E35480"/>
    <w:rsid w:val="00E5352E"/>
    <w:rsid w:val="00E621B7"/>
    <w:rsid w:val="00E73908"/>
    <w:rsid w:val="00E76235"/>
    <w:rsid w:val="00E8787D"/>
    <w:rsid w:val="00ED3464"/>
    <w:rsid w:val="00F04A58"/>
    <w:rsid w:val="00F106E4"/>
    <w:rsid w:val="00F13AF6"/>
    <w:rsid w:val="00F17A2E"/>
    <w:rsid w:val="00F561E5"/>
    <w:rsid w:val="00F6689F"/>
    <w:rsid w:val="00FA26BA"/>
    <w:rsid w:val="00FA5913"/>
    <w:rsid w:val="00FC5965"/>
    <w:rsid w:val="00FD72FB"/>
    <w:rsid w:val="00FE2BCB"/>
    <w:rsid w:val="00FF0DB6"/>
    <w:rsid w:val="00FF3D72"/>
    <w:rsid w:val="685E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6F032"/>
  <w15:docId w15:val="{82146083-847A-413E-AD25-340D565B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席俊刚</dc:creator>
  <cp:lastModifiedBy>席俊刚</cp:lastModifiedBy>
  <cp:revision>23</cp:revision>
  <dcterms:created xsi:type="dcterms:W3CDTF">2024-05-16T09:48:00Z</dcterms:created>
  <dcterms:modified xsi:type="dcterms:W3CDTF">2024-05-17T02:51:00Z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